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51C2F">
        <w:rPr>
          <w:rFonts w:ascii="Times New Roman" w:hAnsi="Times New Roman" w:cs="Times New Roman"/>
          <w:b/>
          <w:sz w:val="24"/>
          <w:u w:val="single"/>
        </w:rPr>
        <w:t xml:space="preserve"> 7703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5316F" w:rsidRPr="0005316F" w:rsidRDefault="00B31D29" w:rsidP="0005316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 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774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RATIFÍQUE</w:t>
      </w:r>
      <w:r w:rsidR="003766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</w:t>
      </w:r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el “Convenio </w:t>
      </w:r>
      <w:r w:rsidR="003774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específico de colaboración mutua entre la Universidad Nacional de Córdoba, Facultad de Arquitectura, Urbanismo y Diseño y Facultad de Ciencias Agropecuarias y la Municipalidad de San Francisco”, suscripto con fecha 15 de marzo de 2024, que se acompaña como Anexo I y forma parte integrante de la presente</w:t>
      </w:r>
      <w:r w:rsidR="00E14A51" w:rsidRPr="00E14A5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05316F" w:rsidRPr="00E14A5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-</w:t>
      </w:r>
    </w:p>
    <w:p w:rsidR="0005316F" w:rsidRPr="0005316F" w:rsidRDefault="009A00DA" w:rsidP="0005316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9A00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840F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2º)</w:t>
      </w:r>
      <w:r w:rsidR="000840F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="000840F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766F0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será imputada a la partida correspondiente del Presupuesto vigente</w:t>
      </w:r>
      <w:r w:rsidR="00E14A51">
        <w:rPr>
          <w:rFonts w:ascii="Times New Roman" w:hAnsi="Times New Roman" w:cs="Times New Roman"/>
          <w:sz w:val="24"/>
          <w:szCs w:val="24"/>
        </w:rPr>
        <w:t>.-</w:t>
      </w:r>
    </w:p>
    <w:p w:rsidR="00B31D29" w:rsidRPr="00B85F78" w:rsidRDefault="000840FA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3766F0">
        <w:rPr>
          <w:rFonts w:ascii="Times New Roman" w:hAnsi="Times New Roman" w:cs="Times New Roman"/>
          <w:sz w:val="24"/>
        </w:rPr>
        <w:t>veintidós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BC4488">
        <w:rPr>
          <w:rFonts w:ascii="Times New Roman" w:hAnsi="Times New Roman" w:cs="Times New Roman"/>
          <w:sz w:val="24"/>
        </w:rPr>
        <w:t>marzo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1966D7" w:rsidRDefault="001966D7" w:rsidP="003766F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D553A" w:rsidRDefault="008D553A" w:rsidP="003766F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D553A" w:rsidRDefault="008D55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D553A" w:rsidRDefault="008D553A" w:rsidP="008D553A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Square wrapText="bothSides"/>
            <wp:docPr id="1" name="Imagen 1" descr="D:\Compartida\2024\SANCIONA\Anexos\015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artida\2024\SANCIONA\Anexos\015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553A" w:rsidRDefault="008D553A" w:rsidP="008D553A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Square wrapText="bothSides"/>
            <wp:docPr id="2" name="Imagen 2" descr="D:\Compartida\2024\SANCIONA\Anexos\015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mpartida\2024\SANCIONA\Anexos\015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553A" w:rsidRDefault="008D553A" w:rsidP="008D553A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Square wrapText="bothSides"/>
            <wp:docPr id="3" name="Imagen 3" descr="D:\Compartida\2024\SANCIONA\Anexos\015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ompartida\2024\SANCIONA\Anexos\015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8D553A" w:rsidSect="00E71C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A2DAC"/>
    <w:rsid w:val="000A71D2"/>
    <w:rsid w:val="000D5BBF"/>
    <w:rsid w:val="000F284E"/>
    <w:rsid w:val="001966D7"/>
    <w:rsid w:val="001A7656"/>
    <w:rsid w:val="001E7781"/>
    <w:rsid w:val="00200EBB"/>
    <w:rsid w:val="00366DEE"/>
    <w:rsid w:val="003766F0"/>
    <w:rsid w:val="003774FE"/>
    <w:rsid w:val="00384502"/>
    <w:rsid w:val="00393F6C"/>
    <w:rsid w:val="00437D00"/>
    <w:rsid w:val="00461434"/>
    <w:rsid w:val="00505D8C"/>
    <w:rsid w:val="00530A53"/>
    <w:rsid w:val="00615405"/>
    <w:rsid w:val="00722F43"/>
    <w:rsid w:val="00751C2F"/>
    <w:rsid w:val="008864E2"/>
    <w:rsid w:val="008D553A"/>
    <w:rsid w:val="00903CF5"/>
    <w:rsid w:val="009A00DA"/>
    <w:rsid w:val="00AA4AD2"/>
    <w:rsid w:val="00AE1B11"/>
    <w:rsid w:val="00B01BF1"/>
    <w:rsid w:val="00B31D29"/>
    <w:rsid w:val="00B47D8A"/>
    <w:rsid w:val="00B85F78"/>
    <w:rsid w:val="00BC4488"/>
    <w:rsid w:val="00BF14B2"/>
    <w:rsid w:val="00C6157A"/>
    <w:rsid w:val="00D72B05"/>
    <w:rsid w:val="00E01F59"/>
    <w:rsid w:val="00E06EF4"/>
    <w:rsid w:val="00E14A51"/>
    <w:rsid w:val="00E71CB1"/>
    <w:rsid w:val="00E81488"/>
    <w:rsid w:val="00E90856"/>
    <w:rsid w:val="00EF3B7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EC20-0EC6-4602-92EA-D87A7DBF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2024-03-25T10:54:00Z</cp:lastPrinted>
  <dcterms:created xsi:type="dcterms:W3CDTF">2024-03-21T13:32:00Z</dcterms:created>
  <dcterms:modified xsi:type="dcterms:W3CDTF">2024-03-27T11:19:00Z</dcterms:modified>
</cp:coreProperties>
</file>