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D72952">
        <w:rPr>
          <w:rFonts w:ascii="Times New Roman" w:hAnsi="Times New Roman" w:cs="Times New Roman"/>
          <w:b/>
          <w:sz w:val="24"/>
          <w:u w:val="single"/>
        </w:rPr>
        <w:t xml:space="preserve"> 7692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817A0" w:rsidRPr="009817A0" w:rsidRDefault="00B31D29" w:rsidP="009817A0">
      <w:pPr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A0">
        <w:rPr>
          <w:rFonts w:ascii="Times New Roman" w:hAnsi="Times New Roman" w:cs="Times New Roman"/>
          <w:b/>
          <w:sz w:val="24"/>
        </w:rPr>
        <w:t>Art. 1º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D72952">
        <w:rPr>
          <w:rFonts w:ascii="Times New Roman" w:hAnsi="Times New Roman" w:cs="Times New Roman"/>
          <w:sz w:val="24"/>
        </w:rPr>
        <w:tab/>
      </w:r>
      <w:r w:rsidR="009817A0" w:rsidRPr="009817A0">
        <w:rPr>
          <w:rFonts w:ascii="Times New Roman" w:hAnsi="Times New Roman" w:cs="Times New Roman"/>
          <w:b/>
          <w:sz w:val="24"/>
          <w:szCs w:val="24"/>
        </w:rPr>
        <w:t xml:space="preserve">ADHIÉRESE </w:t>
      </w:r>
      <w:r w:rsidR="009817A0" w:rsidRPr="009817A0">
        <w:rPr>
          <w:rFonts w:ascii="Times New Roman" w:hAnsi="Times New Roman" w:cs="Times New Roman"/>
          <w:sz w:val="24"/>
          <w:szCs w:val="24"/>
        </w:rPr>
        <w:t>a los principios y disposiciones previstas en la Ley N° 26.061 de Protección Integral de los Derechos de las Niñas, Niños y Adolescentes y Ley Provincial N° 9.944 de Promoción y Protección Integral de los Derechos de las Niñas, Niños y Adolescentes en la provincia de Córdoba</w:t>
      </w:r>
      <w:r w:rsidR="0056453B">
        <w:rPr>
          <w:rFonts w:ascii="Times New Roman" w:hAnsi="Times New Roman" w:cs="Times New Roman"/>
          <w:b/>
          <w:sz w:val="24"/>
          <w:szCs w:val="24"/>
        </w:rPr>
        <w:t>.</w:t>
      </w:r>
    </w:p>
    <w:p w:rsidR="009817A0" w:rsidRPr="009817A0" w:rsidRDefault="009817A0" w:rsidP="009817A0">
      <w:pPr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 w:rsidRPr="009817A0">
        <w:rPr>
          <w:rFonts w:ascii="Times New Roman" w:hAnsi="Times New Roman" w:cs="Times New Roman"/>
          <w:b/>
          <w:sz w:val="24"/>
          <w:szCs w:val="24"/>
        </w:rPr>
        <w:tab/>
        <w:t xml:space="preserve">DISPÓNESE </w:t>
      </w:r>
      <w:r w:rsidRPr="009817A0">
        <w:rPr>
          <w:rFonts w:ascii="Times New Roman" w:hAnsi="Times New Roman" w:cs="Times New Roman"/>
          <w:sz w:val="24"/>
          <w:szCs w:val="24"/>
        </w:rPr>
        <w:t>fortalecer en el ámbito Local el “Sistema de Promoción y Protección Integral de los Derechos de Niñas, Niños y Adolescentes” de manera progresiva en permanente articulación con la Secretaria de Niñez, Adolescencia y Familia (SeNAF) del Ministerio de Desarrollo Humano de la Provincia de Córdoba, a los efectos de establecer los mecanismos a través de los cuales se asegure a las niñas, niños y adolescentes el goce de los derechos y garantías reconocidos en la Constitución Nacional, Convención Internacional de los Derechos del Niño,  Constitución provincial y demás tratados de derechos ratificados por el Estado Argentino</w:t>
      </w:r>
      <w:r w:rsidR="0056453B">
        <w:rPr>
          <w:rFonts w:ascii="Times New Roman" w:hAnsi="Times New Roman" w:cs="Times New Roman"/>
          <w:sz w:val="24"/>
          <w:szCs w:val="24"/>
        </w:rPr>
        <w:t>.</w:t>
      </w:r>
    </w:p>
    <w:p w:rsidR="009817A0" w:rsidRPr="009817A0" w:rsidRDefault="009817A0" w:rsidP="009817A0">
      <w:pPr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b/>
          <w:sz w:val="24"/>
          <w:szCs w:val="24"/>
        </w:rPr>
        <w:t>Art. 3º).-</w:t>
      </w:r>
      <w:r w:rsidRPr="009817A0">
        <w:rPr>
          <w:rFonts w:ascii="Times New Roman" w:hAnsi="Times New Roman" w:cs="Times New Roman"/>
          <w:b/>
          <w:sz w:val="24"/>
          <w:szCs w:val="24"/>
        </w:rPr>
        <w:tab/>
        <w:t xml:space="preserve">CRÉASE </w:t>
      </w:r>
      <w:r w:rsidRPr="009817A0">
        <w:rPr>
          <w:rFonts w:ascii="Times New Roman" w:hAnsi="Times New Roman" w:cs="Times New Roman"/>
          <w:sz w:val="24"/>
          <w:szCs w:val="24"/>
        </w:rPr>
        <w:t>en los términos del Art. 40 de la Ley Provincial N° 9.944 el Servicio Local de Promoción y Protección de los Derechos de Niñas, Niños y Adolescentes, el que funcionará en el ámbito de competencia de la Secretaría de Políticas Sociales o en la que en el futuro la reemplace.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b/>
          <w:sz w:val="24"/>
          <w:szCs w:val="24"/>
        </w:rPr>
        <w:t xml:space="preserve">OBJETIVOS: </w:t>
      </w:r>
      <w:r w:rsidRPr="009817A0">
        <w:rPr>
          <w:rFonts w:ascii="Times New Roman" w:hAnsi="Times New Roman" w:cs="Times New Roman"/>
          <w:sz w:val="24"/>
          <w:szCs w:val="24"/>
        </w:rPr>
        <w:t>El Servicio Local de Protección de las Infancias, se encontrará facultado para adoptar, medidas de protección de derechos de primer y segundo nivel previstas por los arts.</w:t>
      </w:r>
      <w:r w:rsidR="0056453B">
        <w:rPr>
          <w:rFonts w:ascii="Times New Roman" w:hAnsi="Times New Roman" w:cs="Times New Roman"/>
          <w:sz w:val="24"/>
          <w:szCs w:val="24"/>
        </w:rPr>
        <w:t xml:space="preserve"> </w:t>
      </w:r>
      <w:r w:rsidRPr="009817A0">
        <w:rPr>
          <w:rFonts w:ascii="Times New Roman" w:hAnsi="Times New Roman" w:cs="Times New Roman"/>
          <w:sz w:val="24"/>
          <w:szCs w:val="24"/>
        </w:rPr>
        <w:t>42 a 47 de la Ley 9944, y deberá funcionar de manera articulada y coordinada en este primer nivel de intervención con la</w:t>
      </w:r>
      <w:r w:rsidR="0056453B">
        <w:rPr>
          <w:rFonts w:ascii="Times New Roman" w:hAnsi="Times New Roman" w:cs="Times New Roman"/>
          <w:sz w:val="24"/>
          <w:szCs w:val="24"/>
        </w:rPr>
        <w:t xml:space="preserve"> Autoridad de aplicación de la L</w:t>
      </w:r>
      <w:r w:rsidRPr="009817A0">
        <w:rPr>
          <w:rFonts w:ascii="Times New Roman" w:hAnsi="Times New Roman" w:cs="Times New Roman"/>
          <w:sz w:val="24"/>
          <w:szCs w:val="24"/>
        </w:rPr>
        <w:t xml:space="preserve">ey 9944. 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t>Es competencia del Servicio Loca</w:t>
      </w:r>
      <w:r w:rsidR="0056453B">
        <w:rPr>
          <w:rFonts w:ascii="Times New Roman" w:hAnsi="Times New Roman" w:cs="Times New Roman"/>
          <w:sz w:val="24"/>
          <w:szCs w:val="24"/>
        </w:rPr>
        <w:t>l de Protección de las Infancia:</w:t>
      </w:r>
      <w:r w:rsidRPr="009817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t>1.</w:t>
      </w:r>
      <w:r w:rsidRPr="009817A0">
        <w:rPr>
          <w:rFonts w:ascii="Times New Roman" w:hAnsi="Times New Roman" w:cs="Times New Roman"/>
          <w:sz w:val="24"/>
          <w:szCs w:val="24"/>
        </w:rPr>
        <w:tab/>
        <w:t>Ejecutar los programas, planes, servicios y toda otra acción que tienda a prevenir,  asistir, proteger, y /o restituir los derechos de Niñas, Niños y Adolescentes.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t>2.</w:t>
      </w:r>
      <w:r w:rsidRPr="009817A0">
        <w:rPr>
          <w:rFonts w:ascii="Times New Roman" w:hAnsi="Times New Roman" w:cs="Times New Roman"/>
          <w:sz w:val="24"/>
          <w:szCs w:val="24"/>
        </w:rPr>
        <w:tab/>
        <w:t xml:space="preserve">Intervenir ante el conocimiento de la posible existencia de quebranto o amenaza de los  derechos de Niñas, Niños y Adolescentes. 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t>3.</w:t>
      </w:r>
      <w:r w:rsidRPr="009817A0">
        <w:rPr>
          <w:rFonts w:ascii="Times New Roman" w:hAnsi="Times New Roman" w:cs="Times New Roman"/>
          <w:sz w:val="24"/>
          <w:szCs w:val="24"/>
        </w:rPr>
        <w:tab/>
        <w:t xml:space="preserve">Interactuar con las áreas municipales que tengan participación en la problemática de  Niñas, Niños y Adolescentes. 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817A0">
        <w:rPr>
          <w:rFonts w:ascii="Times New Roman" w:hAnsi="Times New Roman" w:cs="Times New Roman"/>
          <w:sz w:val="24"/>
          <w:szCs w:val="24"/>
        </w:rPr>
        <w:tab/>
        <w:t>Tomar intervención en denuncias sobre la vulneración de los  derechos de los niños, niñas y adolescentes que habiten la ciudad,  recibidas por cualquier organismos público o privado.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t>5.</w:t>
      </w:r>
      <w:r w:rsidRPr="009817A0">
        <w:rPr>
          <w:rFonts w:ascii="Times New Roman" w:hAnsi="Times New Roman" w:cs="Times New Roman"/>
          <w:sz w:val="24"/>
          <w:szCs w:val="24"/>
        </w:rPr>
        <w:tab/>
        <w:t xml:space="preserve">Requerir a las áreas municipales que correspondan la ejecución de acciones concretas  de garantía de los derechos de Niñas, Niños y Adolescentes conforme a sus  respectivas competencias. 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t>6.</w:t>
      </w:r>
      <w:r w:rsidRPr="009817A0">
        <w:rPr>
          <w:rFonts w:ascii="Times New Roman" w:hAnsi="Times New Roman" w:cs="Times New Roman"/>
          <w:sz w:val="24"/>
          <w:szCs w:val="24"/>
        </w:rPr>
        <w:tab/>
        <w:t>Requerir a la Secretaría de Niñez, Adolescencia y Familia de la Provincia de Córdoba, (Senaf) a través de la Unidad de Desarrollo Regional (Uder), la adopción de medidas de protección excepcional de derechos, conforme los fu</w:t>
      </w:r>
      <w:r w:rsidR="0056453B">
        <w:rPr>
          <w:rFonts w:ascii="Times New Roman" w:hAnsi="Times New Roman" w:cs="Times New Roman"/>
          <w:sz w:val="24"/>
          <w:szCs w:val="24"/>
        </w:rPr>
        <w:t>ndamentos previstos por la L</w:t>
      </w:r>
      <w:r w:rsidRPr="009817A0">
        <w:rPr>
          <w:rFonts w:ascii="Times New Roman" w:hAnsi="Times New Roman" w:cs="Times New Roman"/>
          <w:sz w:val="24"/>
          <w:szCs w:val="24"/>
        </w:rPr>
        <w:t xml:space="preserve">ey 9944 y en base a los protocolos de articulación que se suscriban entre ambas instituciones. </w:t>
      </w:r>
    </w:p>
    <w:p w:rsidR="009817A0" w:rsidRPr="009817A0" w:rsidRDefault="009817A0" w:rsidP="009817A0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t>7.</w:t>
      </w:r>
      <w:r w:rsidRPr="009817A0">
        <w:rPr>
          <w:rFonts w:ascii="Times New Roman" w:hAnsi="Times New Roman" w:cs="Times New Roman"/>
          <w:sz w:val="24"/>
          <w:szCs w:val="24"/>
        </w:rPr>
        <w:tab/>
        <w:t xml:space="preserve">Impulsar la formación de redes entre instituciones y/o organizaciones que permitan  lograr el mejor resultado en las estrategias elegidas para la protección de los  derechos de Niñas, Niños y Adolescentes, mediante los recursos existentes  públicos y privados. </w:t>
      </w:r>
    </w:p>
    <w:p w:rsidR="00390D36" w:rsidRPr="00861741" w:rsidRDefault="009817A0" w:rsidP="00861741">
      <w:pPr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9817A0">
        <w:rPr>
          <w:rFonts w:ascii="Times New Roman" w:hAnsi="Times New Roman" w:cs="Times New Roman"/>
          <w:sz w:val="24"/>
          <w:szCs w:val="24"/>
        </w:rPr>
        <w:t>La enumeración antedicha, no es taxativa, y debe considerarse de modo ejemplificativa.</w:t>
      </w:r>
      <w:r w:rsidRPr="009817A0">
        <w:rPr>
          <w:rFonts w:ascii="Times New Roman" w:hAnsi="Times New Roman" w:cs="Times New Roman"/>
          <w:sz w:val="24"/>
          <w:szCs w:val="24"/>
        </w:rPr>
        <w:tab/>
      </w:r>
    </w:p>
    <w:p w:rsidR="00B31D29" w:rsidRPr="009817A0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9817A0" w:rsidRPr="009817A0">
        <w:rPr>
          <w:rFonts w:ascii="Times New Roman" w:hAnsi="Times New Roman" w:cs="Times New Roman"/>
          <w:b/>
          <w:bCs/>
          <w:sz w:val="24"/>
          <w:lang w:val="es-ES"/>
        </w:rPr>
        <w:t>4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053EF4" w:rsidRPr="009817A0">
        <w:rPr>
          <w:rFonts w:ascii="Times New Roman" w:hAnsi="Times New Roman" w:cs="Times New Roman"/>
          <w:sz w:val="24"/>
        </w:rPr>
        <w:t>San Francisco, a los siete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053EF4" w:rsidRPr="009817A0">
        <w:rPr>
          <w:rFonts w:ascii="Times New Roman" w:hAnsi="Times New Roman" w:cs="Times New Roman"/>
          <w:sz w:val="24"/>
        </w:rPr>
        <w:t xml:space="preserve">marzo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39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CC" w:rsidRDefault="004C02CC" w:rsidP="003426F2">
      <w:pPr>
        <w:spacing w:after="0" w:line="240" w:lineRule="auto"/>
      </w:pPr>
      <w:r>
        <w:separator/>
      </w:r>
    </w:p>
  </w:endnote>
  <w:endnote w:type="continuationSeparator" w:id="0">
    <w:p w:rsidR="004C02CC" w:rsidRDefault="004C02CC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58" w:rsidRDefault="00196D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922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96D58" w:rsidRDefault="00196D5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6D58">
          <w:rPr>
            <w:noProof/>
            <w:lang w:val="es-ES"/>
          </w:rPr>
          <w:t>1</w:t>
        </w:r>
        <w:r>
          <w:fldChar w:fldCharType="end"/>
        </w:r>
      </w:p>
    </w:sdtContent>
  </w:sdt>
  <w:p w:rsidR="00196D58" w:rsidRDefault="00196D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58" w:rsidRDefault="00196D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CC" w:rsidRDefault="004C02CC" w:rsidP="003426F2">
      <w:pPr>
        <w:spacing w:after="0" w:line="240" w:lineRule="auto"/>
      </w:pPr>
      <w:r>
        <w:separator/>
      </w:r>
    </w:p>
  </w:footnote>
  <w:footnote w:type="continuationSeparator" w:id="0">
    <w:p w:rsidR="004C02CC" w:rsidRDefault="004C02CC" w:rsidP="0034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58" w:rsidRDefault="00196D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58" w:rsidRDefault="00196D5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58" w:rsidRDefault="00196D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53EF4"/>
    <w:rsid w:val="000A71D2"/>
    <w:rsid w:val="000D243B"/>
    <w:rsid w:val="000D5BBF"/>
    <w:rsid w:val="000F71FA"/>
    <w:rsid w:val="00196D58"/>
    <w:rsid w:val="001E7781"/>
    <w:rsid w:val="003426F2"/>
    <w:rsid w:val="003827CE"/>
    <w:rsid w:val="00384502"/>
    <w:rsid w:val="00390D36"/>
    <w:rsid w:val="00393F6C"/>
    <w:rsid w:val="003A4D7A"/>
    <w:rsid w:val="00443FBA"/>
    <w:rsid w:val="004535E4"/>
    <w:rsid w:val="004A1144"/>
    <w:rsid w:val="004B1E59"/>
    <w:rsid w:val="004C02CC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47837"/>
    <w:rsid w:val="006B6402"/>
    <w:rsid w:val="00861741"/>
    <w:rsid w:val="008E2F69"/>
    <w:rsid w:val="00903CF5"/>
    <w:rsid w:val="00920970"/>
    <w:rsid w:val="00941201"/>
    <w:rsid w:val="00945CC1"/>
    <w:rsid w:val="009817A0"/>
    <w:rsid w:val="00A32A5F"/>
    <w:rsid w:val="00A555B8"/>
    <w:rsid w:val="00AE612A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72952"/>
    <w:rsid w:val="00DD4D25"/>
    <w:rsid w:val="00DE0C4C"/>
    <w:rsid w:val="00E02519"/>
    <w:rsid w:val="00E06EF4"/>
    <w:rsid w:val="00E46951"/>
    <w:rsid w:val="00E65302"/>
    <w:rsid w:val="00E90856"/>
    <w:rsid w:val="00F30263"/>
    <w:rsid w:val="00F34F16"/>
    <w:rsid w:val="00F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94E2-1686-4616-BA5A-580CF0CD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cp:lastPrinted>2024-03-07T17:07:00Z</cp:lastPrinted>
  <dcterms:created xsi:type="dcterms:W3CDTF">2024-03-07T18:33:00Z</dcterms:created>
  <dcterms:modified xsi:type="dcterms:W3CDTF">2024-03-07T18:34:00Z</dcterms:modified>
</cp:coreProperties>
</file>