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0D71EF" w:rsidRPr="00903CF5" w:rsidRDefault="000D71EF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1E7781" w:rsidRPr="00903CF5" w:rsidRDefault="00B31D29" w:rsidP="000D71EF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E1173F">
        <w:rPr>
          <w:rFonts w:ascii="Times New Roman" w:hAnsi="Times New Roman" w:cs="Times New Roman"/>
          <w:b/>
          <w:sz w:val="24"/>
          <w:u w:val="single"/>
        </w:rPr>
        <w:t xml:space="preserve"> 7524</w:t>
      </w: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Pr="00903CF5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7A4543" w:rsidRDefault="00B31D29" w:rsidP="000D71EF">
      <w:pPr>
        <w:spacing w:before="100" w:beforeAutospacing="1" w:after="100" w:afterAutospacing="1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0D71EF">
        <w:rPr>
          <w:rFonts w:ascii="Times New Roman" w:hAnsi="Times New Roman" w:cs="Times New Roman"/>
          <w:b/>
          <w:sz w:val="24"/>
        </w:rPr>
        <w:t>Art. 1º</w:t>
      </w:r>
      <w:r w:rsidR="00B85F78" w:rsidRPr="000D71EF">
        <w:rPr>
          <w:rFonts w:ascii="Times New Roman" w:hAnsi="Times New Roman" w:cs="Times New Roman"/>
          <w:b/>
          <w:sz w:val="24"/>
        </w:rPr>
        <w:t>).-</w:t>
      </w:r>
      <w:r w:rsidRPr="00B85F78">
        <w:rPr>
          <w:rFonts w:ascii="Times New Roman" w:hAnsi="Times New Roman" w:cs="Times New Roman"/>
          <w:sz w:val="24"/>
        </w:rPr>
        <w:t xml:space="preserve"> </w:t>
      </w:r>
      <w:r w:rsidR="007A4543">
        <w:rPr>
          <w:rFonts w:ascii="Times New Roman" w:hAnsi="Times New Roman" w:cs="Times New Roman"/>
          <w:b/>
          <w:sz w:val="24"/>
        </w:rPr>
        <w:t>PRORRÓGASE</w:t>
      </w:r>
      <w:r w:rsidR="007A4543">
        <w:rPr>
          <w:rFonts w:ascii="Times New Roman" w:hAnsi="Times New Roman" w:cs="Times New Roman"/>
          <w:sz w:val="24"/>
        </w:rPr>
        <w:t xml:space="preserve"> el plazo establecido en el Art. 1º) de la Ordenanza Nº 6917 y sus modificatorias, para todo el período fiscal 2023.</w:t>
      </w:r>
    </w:p>
    <w:p w:rsidR="007A4543" w:rsidRDefault="00B31D29" w:rsidP="000D71EF">
      <w:pPr>
        <w:spacing w:before="100" w:beforeAutospacing="1" w:after="100" w:afterAutospacing="1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0D71EF">
        <w:rPr>
          <w:rFonts w:ascii="Times New Roman" w:hAnsi="Times New Roman" w:cs="Times New Roman"/>
          <w:b/>
          <w:sz w:val="24"/>
        </w:rPr>
        <w:t>Art. 2º)</w:t>
      </w:r>
      <w:r w:rsidR="00B85F78" w:rsidRPr="000D71EF">
        <w:rPr>
          <w:rFonts w:ascii="Times New Roman" w:hAnsi="Times New Roman" w:cs="Times New Roman"/>
          <w:b/>
          <w:sz w:val="24"/>
        </w:rPr>
        <w:t>.-</w:t>
      </w:r>
      <w:r w:rsidRPr="00B85F78">
        <w:rPr>
          <w:rFonts w:ascii="Times New Roman" w:hAnsi="Times New Roman" w:cs="Times New Roman"/>
          <w:sz w:val="24"/>
        </w:rPr>
        <w:t xml:space="preserve"> </w:t>
      </w:r>
      <w:r w:rsidR="007A4543" w:rsidRPr="007A4543">
        <w:rPr>
          <w:rFonts w:ascii="Times New Roman" w:hAnsi="Times New Roman" w:cs="Times New Roman"/>
          <w:b/>
          <w:sz w:val="24"/>
        </w:rPr>
        <w:t>MODIFÍCASE</w:t>
      </w:r>
      <w:r w:rsidR="007A4543">
        <w:rPr>
          <w:rFonts w:ascii="Times New Roman" w:hAnsi="Times New Roman" w:cs="Times New Roman"/>
          <w:sz w:val="24"/>
        </w:rPr>
        <w:t xml:space="preserve"> el Art. 1º) de la Ordenanza Nº 6917, el que quedará redactado d</w:t>
      </w:r>
      <w:r w:rsidR="000D71EF">
        <w:rPr>
          <w:rFonts w:ascii="Times New Roman" w:hAnsi="Times New Roman" w:cs="Times New Roman"/>
          <w:sz w:val="24"/>
        </w:rPr>
        <w:t>e la siguiente manera: “</w:t>
      </w:r>
      <w:proofErr w:type="spellStart"/>
      <w:r w:rsidR="000D71EF">
        <w:rPr>
          <w:rFonts w:ascii="Times New Roman" w:hAnsi="Times New Roman" w:cs="Times New Roman"/>
          <w:sz w:val="24"/>
        </w:rPr>
        <w:t>Establéce</w:t>
      </w:r>
      <w:r w:rsidR="007A4543">
        <w:rPr>
          <w:rFonts w:ascii="Times New Roman" w:hAnsi="Times New Roman" w:cs="Times New Roman"/>
          <w:sz w:val="24"/>
        </w:rPr>
        <w:t>se</w:t>
      </w:r>
      <w:proofErr w:type="spellEnd"/>
      <w:r w:rsidR="007A4543">
        <w:rPr>
          <w:rFonts w:ascii="Times New Roman" w:hAnsi="Times New Roman" w:cs="Times New Roman"/>
          <w:sz w:val="24"/>
        </w:rPr>
        <w:t xml:space="preserve"> el Programa Contribuyente Cumplidor por el período fiscal 2023, a los efectos de premiar a los contribuyentes que cumplan las siguientes condiciones:</w:t>
      </w:r>
    </w:p>
    <w:p w:rsidR="007A4543" w:rsidRDefault="007A4543" w:rsidP="00274AE9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ind w:left="964" w:firstLine="2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Que estén al día en la Tasa bajo análisis.</w:t>
      </w:r>
      <w:bookmarkStart w:id="0" w:name="_GoBack"/>
      <w:bookmarkEnd w:id="0"/>
    </w:p>
    <w:p w:rsidR="007A4543" w:rsidRDefault="007A4543" w:rsidP="001310AF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ind w:left="964" w:firstLine="2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Que desde el mes de Enero de 2021, hayan abonado la tasa respectiva en tiempo y forma, ya sea de Contado o en Cuotas, y en este último caso</w:t>
      </w:r>
      <w:r w:rsidR="000D71E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se evaluará que lo hayan hecho en el 1º vencimiento.</w:t>
      </w:r>
    </w:p>
    <w:p w:rsidR="007A4543" w:rsidRDefault="007A4543" w:rsidP="001310AF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ind w:left="964" w:firstLine="2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 haberse acogido a planes de pago en los últimos 5 años.</w:t>
      </w:r>
    </w:p>
    <w:p w:rsidR="00052F79" w:rsidRDefault="007A4543" w:rsidP="001310AF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ind w:left="964" w:firstLine="2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Además, para el caso de los contribuyentes de Comercio</w:t>
      </w:r>
      <w:r w:rsidR="000D71E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será requisito necesario que c</w:t>
      </w:r>
      <w:r w:rsidR="000D71EF">
        <w:rPr>
          <w:rFonts w:ascii="Times New Roman" w:hAnsi="Times New Roman" w:cs="Times New Roman"/>
          <w:sz w:val="24"/>
        </w:rPr>
        <w:t>uenten con CUIM (Clave Única d</w:t>
      </w:r>
      <w:r>
        <w:rPr>
          <w:rFonts w:ascii="Times New Roman" w:hAnsi="Times New Roman" w:cs="Times New Roman"/>
          <w:sz w:val="24"/>
        </w:rPr>
        <w:t>e Identificación Municipal).”</w:t>
      </w:r>
    </w:p>
    <w:p w:rsidR="008132A4" w:rsidRDefault="00052F79" w:rsidP="009E0507">
      <w:pPr>
        <w:spacing w:before="100" w:beforeAutospacing="1" w:after="100" w:afterAutospacing="1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0D71EF">
        <w:rPr>
          <w:rFonts w:ascii="Times New Roman" w:hAnsi="Times New Roman" w:cs="Times New Roman"/>
          <w:b/>
          <w:sz w:val="24"/>
        </w:rPr>
        <w:t>Art. 3º).-</w:t>
      </w:r>
      <w:r w:rsidR="009E0507">
        <w:rPr>
          <w:rFonts w:ascii="Times New Roman" w:hAnsi="Times New Roman" w:cs="Times New Roman"/>
          <w:sz w:val="24"/>
        </w:rPr>
        <w:tab/>
      </w:r>
      <w:r w:rsidRPr="00052F79">
        <w:rPr>
          <w:rFonts w:ascii="Times New Roman" w:hAnsi="Times New Roman" w:cs="Times New Roman"/>
          <w:b/>
          <w:sz w:val="24"/>
        </w:rPr>
        <w:t>MODIFÍCASE</w:t>
      </w:r>
      <w:r>
        <w:rPr>
          <w:rFonts w:ascii="Times New Roman" w:hAnsi="Times New Roman" w:cs="Times New Roman"/>
          <w:sz w:val="24"/>
        </w:rPr>
        <w:t xml:space="preserve"> el Art. 3º) de la Ordenanza Nº 6917, en relación a la Premiación para la Tasa de Comercio, la cual quedará redactada de la siguiente manera: “</w:t>
      </w:r>
      <w:r w:rsidRPr="00052F79">
        <w:rPr>
          <w:rFonts w:ascii="Times New Roman" w:hAnsi="Times New Roman" w:cs="Times New Roman"/>
          <w:b/>
          <w:sz w:val="24"/>
        </w:rPr>
        <w:t>Para la tasa de Comercio</w:t>
      </w:r>
      <w:r>
        <w:rPr>
          <w:rFonts w:ascii="Times New Roman" w:hAnsi="Times New Roman" w:cs="Times New Roman"/>
          <w:sz w:val="24"/>
        </w:rPr>
        <w:t>: Los beneficiarios serán premiados con equipamiento laboral o de oficina por un monto de $</w:t>
      </w:r>
      <w:r w:rsidR="000D71E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65.000,00 cada uno”.</w:t>
      </w:r>
    </w:p>
    <w:p w:rsidR="000D71EF" w:rsidRPr="00052F79" w:rsidRDefault="000D71EF" w:rsidP="001310AF">
      <w:pPr>
        <w:spacing w:before="100" w:beforeAutospacing="1" w:after="100" w:afterAutospacing="1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Art.</w:t>
      </w:r>
      <w:r w:rsidR="008132A4" w:rsidRPr="000D71EF">
        <w:rPr>
          <w:rFonts w:ascii="Times New Roman" w:hAnsi="Times New Roman" w:cs="Times New Roman"/>
          <w:b/>
          <w:sz w:val="24"/>
        </w:rPr>
        <w:t>4º).-</w:t>
      </w:r>
      <w:r w:rsidR="009E0507">
        <w:rPr>
          <w:rFonts w:ascii="Times New Roman" w:hAnsi="Times New Roman" w:cs="Times New Roman"/>
          <w:sz w:val="24"/>
        </w:rPr>
        <w:tab/>
      </w:r>
      <w:r w:rsidR="008132A4" w:rsidRPr="008132A4">
        <w:rPr>
          <w:rFonts w:ascii="Times New Roman" w:hAnsi="Times New Roman" w:cs="Times New Roman"/>
          <w:b/>
          <w:sz w:val="24"/>
        </w:rPr>
        <w:t>REGÍSTRESE</w:t>
      </w:r>
      <w:r w:rsidR="008132A4">
        <w:rPr>
          <w:rFonts w:ascii="Times New Roman" w:hAnsi="Times New Roman" w:cs="Times New Roman"/>
          <w:sz w:val="24"/>
        </w:rPr>
        <w:t xml:space="preserve">, </w:t>
      </w:r>
      <w:r w:rsidR="008132A4" w:rsidRPr="00B85F78">
        <w:rPr>
          <w:rFonts w:ascii="Times New Roman" w:hAnsi="Times New Roman" w:cs="Times New Roman"/>
          <w:sz w:val="24"/>
        </w:rPr>
        <w:t>comuníquese al Departamento Ejecutivo, publíquese y archívese.-</w:t>
      </w:r>
      <w:r w:rsidR="007A4543" w:rsidRPr="00052F79">
        <w:rPr>
          <w:rFonts w:ascii="Times New Roman" w:hAnsi="Times New Roman" w:cs="Times New Roman"/>
          <w:sz w:val="24"/>
        </w:rPr>
        <w:t xml:space="preserve"> </w:t>
      </w:r>
    </w:p>
    <w:p w:rsidR="004854AA" w:rsidRDefault="00B31D29" w:rsidP="000D71E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los </w:t>
      </w:r>
      <w:r w:rsidR="00315625">
        <w:rPr>
          <w:rFonts w:ascii="Times New Roman" w:hAnsi="Times New Roman" w:cs="Times New Roman"/>
          <w:sz w:val="24"/>
        </w:rPr>
        <w:t>diecisiete</w:t>
      </w:r>
      <w:r w:rsidRPr="00B85F78">
        <w:rPr>
          <w:rFonts w:ascii="Times New Roman" w:hAnsi="Times New Roman" w:cs="Times New Roman"/>
          <w:sz w:val="24"/>
        </w:rPr>
        <w:t xml:space="preserve"> días d</w:t>
      </w:r>
      <w:r w:rsidR="000D71EF">
        <w:rPr>
          <w:rFonts w:ascii="Times New Roman" w:hAnsi="Times New Roman" w:cs="Times New Roman"/>
          <w:sz w:val="24"/>
        </w:rPr>
        <w:t>el mes de noviembre del año veintidós</w:t>
      </w:r>
      <w:r w:rsidRPr="00B85F78">
        <w:rPr>
          <w:rFonts w:ascii="Times New Roman" w:hAnsi="Times New Roman" w:cs="Times New Roman"/>
          <w:sz w:val="24"/>
        </w:rPr>
        <w:t>.-</w:t>
      </w:r>
    </w:p>
    <w:p w:rsidR="00B31D29" w:rsidRDefault="00B31D29" w:rsidP="000D71E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0D71EF" w:rsidRPr="00B85F78" w:rsidRDefault="000D71EF" w:rsidP="000D71E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4854AA" w:rsidTr="004854AA">
        <w:trPr>
          <w:trHeight w:val="366"/>
        </w:trPr>
        <w:tc>
          <w:tcPr>
            <w:tcW w:w="4490" w:type="dxa"/>
            <w:hideMark/>
          </w:tcPr>
          <w:p w:rsidR="004854AA" w:rsidRDefault="0048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4854AA" w:rsidRDefault="0048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</w:tcPr>
          <w:p w:rsidR="004854AA" w:rsidRDefault="00485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Concejala Fabiana del Valle Palacio         Vice-Pta. 1° H.C.D. a c/ Presidencia.</w:t>
            </w:r>
          </w:p>
          <w:p w:rsidR="004854AA" w:rsidRDefault="00485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sectPr w:rsidR="00B31D29" w:rsidRPr="00B85F78" w:rsidSect="009E0507">
      <w:pgSz w:w="12240" w:h="20160" w:code="5"/>
      <w:pgMar w:top="3232" w:right="1304" w:bottom="1531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87DB8"/>
    <w:multiLevelType w:val="hybridMultilevel"/>
    <w:tmpl w:val="9BA8E936"/>
    <w:lvl w:ilvl="0" w:tplc="2C0A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52F79"/>
    <w:rsid w:val="000D71EF"/>
    <w:rsid w:val="001310AF"/>
    <w:rsid w:val="001E7781"/>
    <w:rsid w:val="002669FC"/>
    <w:rsid w:val="00274AE9"/>
    <w:rsid w:val="002C50C0"/>
    <w:rsid w:val="00315625"/>
    <w:rsid w:val="004854AA"/>
    <w:rsid w:val="007A4543"/>
    <w:rsid w:val="008132A4"/>
    <w:rsid w:val="00903CF5"/>
    <w:rsid w:val="009E0507"/>
    <w:rsid w:val="00B01BF1"/>
    <w:rsid w:val="00B31D29"/>
    <w:rsid w:val="00B85F78"/>
    <w:rsid w:val="00BF14B2"/>
    <w:rsid w:val="00E06EF4"/>
    <w:rsid w:val="00E1173F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FFFD58-8CCA-45FC-95D4-4AC4AD3A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45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1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4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2022-11-18T11:27:00Z</cp:lastPrinted>
  <dcterms:created xsi:type="dcterms:W3CDTF">2022-11-15T10:53:00Z</dcterms:created>
  <dcterms:modified xsi:type="dcterms:W3CDTF">2022-11-18T11:28:00Z</dcterms:modified>
</cp:coreProperties>
</file>